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299B" w:rsidRDefault="003561DC">
      <w:pPr>
        <w:spacing w:line="360" w:lineRule="auto"/>
        <w:jc w:val="right"/>
      </w:pPr>
      <w:bookmarkStart w:id="0" w:name="_GoBack"/>
      <w:bookmarkEnd w:id="0"/>
      <w:r>
        <w:rPr>
          <w:b/>
        </w:rPr>
        <w:t>The Lady or the Tiger?” Assignment</w:t>
      </w:r>
    </w:p>
    <w:p w:rsidR="0042299B" w:rsidRDefault="0042299B">
      <w:pPr>
        <w:spacing w:line="360" w:lineRule="auto"/>
      </w:pPr>
    </w:p>
    <w:p w:rsidR="0042299B" w:rsidRDefault="003561DC">
      <w:pPr>
        <w:numPr>
          <w:ilvl w:val="0"/>
          <w:numId w:val="1"/>
        </w:numPr>
        <w:spacing w:line="360" w:lineRule="auto"/>
        <w:ind w:hanging="360"/>
        <w:contextualSpacing/>
        <w:rPr>
          <w:b/>
        </w:rPr>
      </w:pPr>
      <w:r>
        <w:rPr>
          <w:b/>
        </w:rPr>
        <w:t xml:space="preserve"> </w:t>
      </w:r>
      <w:r>
        <w:t>Write the sentence containing each word, then define the following words in the context in which they appear in the text:</w:t>
      </w:r>
    </w:p>
    <w:p w:rsidR="0042299B" w:rsidRDefault="003561DC">
      <w:pPr>
        <w:numPr>
          <w:ilvl w:val="1"/>
          <w:numId w:val="1"/>
        </w:numPr>
        <w:spacing w:line="360" w:lineRule="auto"/>
        <w:ind w:hanging="360"/>
        <w:contextualSpacing/>
        <w:rPr>
          <w:b/>
        </w:rPr>
      </w:pPr>
      <w:r>
        <w:t>Emanated</w:t>
      </w:r>
      <w:r>
        <w:rPr>
          <w:u w:val="single"/>
        </w:rPr>
        <w:tab/>
        <w:t>46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99B" w:rsidRDefault="003561DC">
      <w:pPr>
        <w:numPr>
          <w:ilvl w:val="1"/>
          <w:numId w:val="1"/>
        </w:numPr>
        <w:spacing w:line="360" w:lineRule="auto"/>
        <w:ind w:hanging="360"/>
        <w:contextualSpacing/>
        <w:rPr>
          <w:b/>
        </w:rPr>
      </w:pPr>
      <w:r>
        <w:t>Retribution</w:t>
      </w:r>
      <w:r>
        <w:rPr>
          <w:u w:val="single"/>
        </w:rPr>
        <w:tab/>
        <w:t>46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99B" w:rsidRDefault="003561DC">
      <w:pPr>
        <w:numPr>
          <w:ilvl w:val="1"/>
          <w:numId w:val="1"/>
        </w:numPr>
        <w:spacing w:line="360" w:lineRule="auto"/>
        <w:ind w:hanging="360"/>
        <w:contextualSpacing/>
        <w:rPr>
          <w:b/>
        </w:rPr>
      </w:pPr>
      <w:r>
        <w:t>Impartial</w:t>
      </w:r>
      <w:r>
        <w:rPr>
          <w:u w:val="single"/>
        </w:rPr>
        <w:tab/>
        <w:t>46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99B" w:rsidRDefault="003561DC">
      <w:pPr>
        <w:numPr>
          <w:ilvl w:val="1"/>
          <w:numId w:val="1"/>
        </w:numPr>
        <w:spacing w:line="360" w:lineRule="auto"/>
        <w:ind w:hanging="360"/>
        <w:contextualSpacing/>
        <w:rPr>
          <w:b/>
        </w:rPr>
      </w:pPr>
      <w:r>
        <w:t>Aesthetic</w:t>
      </w:r>
      <w:r>
        <w:rPr>
          <w:u w:val="single"/>
        </w:rPr>
        <w:tab/>
        <w:t>48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99B" w:rsidRDefault="003561DC">
      <w:pPr>
        <w:numPr>
          <w:ilvl w:val="1"/>
          <w:numId w:val="1"/>
        </w:numPr>
        <w:spacing w:line="360" w:lineRule="auto"/>
        <w:ind w:hanging="360"/>
        <w:contextualSpacing/>
        <w:rPr>
          <w:b/>
        </w:rPr>
      </w:pPr>
      <w:bookmarkStart w:id="1" w:name="h.gjdgxs" w:colFirst="0" w:colLast="0"/>
      <w:bookmarkEnd w:id="1"/>
      <w:r>
        <w:t>Moiety</w:t>
      </w:r>
      <w:r>
        <w:rPr>
          <w:u w:val="single"/>
        </w:rPr>
        <w:tab/>
        <w:t>48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99B" w:rsidRDefault="0042299B">
      <w:pPr>
        <w:spacing w:line="360" w:lineRule="auto"/>
        <w:ind w:left="1080"/>
      </w:pPr>
    </w:p>
    <w:p w:rsidR="0042299B" w:rsidRDefault="003561DC">
      <w:pPr>
        <w:numPr>
          <w:ilvl w:val="0"/>
          <w:numId w:val="1"/>
        </w:numPr>
        <w:spacing w:line="360" w:lineRule="auto"/>
        <w:ind w:hanging="360"/>
        <w:contextualSpacing/>
        <w:rPr>
          <w:b/>
        </w:rPr>
      </w:pPr>
      <w:r>
        <w:t>What is the meaning of the following phrases in general, then in relation to the story?</w:t>
      </w:r>
    </w:p>
    <w:p w:rsidR="0042299B" w:rsidRDefault="003561DC">
      <w:pPr>
        <w:numPr>
          <w:ilvl w:val="1"/>
          <w:numId w:val="1"/>
        </w:numPr>
        <w:spacing w:line="360" w:lineRule="auto"/>
        <w:ind w:hanging="360"/>
        <w:contextualSpacing/>
        <w:rPr>
          <w:b/>
        </w:rPr>
      </w:pPr>
      <w:r>
        <w:t>“The apple of his eye”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99B" w:rsidRDefault="003561DC">
      <w:pPr>
        <w:numPr>
          <w:ilvl w:val="1"/>
          <w:numId w:val="1"/>
        </w:numPr>
        <w:spacing w:line="360" w:lineRule="auto"/>
        <w:ind w:hanging="360"/>
        <w:contextualSpacing/>
        <w:rPr>
          <w:b/>
        </w:rPr>
      </w:pPr>
      <w:r>
        <w:t>“Poetic justice”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99B" w:rsidRDefault="0042299B">
      <w:pPr>
        <w:spacing w:line="360" w:lineRule="auto"/>
        <w:ind w:left="1080"/>
      </w:pPr>
    </w:p>
    <w:p w:rsidR="0042299B" w:rsidRDefault="003561DC">
      <w:pPr>
        <w:numPr>
          <w:ilvl w:val="0"/>
          <w:numId w:val="1"/>
        </w:numPr>
        <w:spacing w:line="360" w:lineRule="auto"/>
        <w:ind w:hanging="360"/>
        <w:contextualSpacing/>
        <w:rPr>
          <w:b/>
        </w:rPr>
      </w:pPr>
      <w:r>
        <w:t xml:space="preserve">In your own words, </w:t>
      </w:r>
    </w:p>
    <w:p w:rsidR="0042299B" w:rsidRDefault="003561DC">
      <w:pPr>
        <w:numPr>
          <w:ilvl w:val="1"/>
          <w:numId w:val="1"/>
        </w:numPr>
        <w:spacing w:line="360" w:lineRule="auto"/>
        <w:ind w:hanging="360"/>
        <w:contextualSpacing/>
        <w:rPr>
          <w:b/>
        </w:rPr>
      </w:pPr>
      <w:r>
        <w:t>Write a description of the king’s arena: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99B" w:rsidRDefault="003561DC">
      <w:pPr>
        <w:numPr>
          <w:ilvl w:val="1"/>
          <w:numId w:val="1"/>
        </w:numPr>
        <w:spacing w:line="360" w:lineRule="auto"/>
        <w:ind w:hanging="360"/>
        <w:contextualSpacing/>
        <w:rPr>
          <w:b/>
        </w:rPr>
      </w:pPr>
      <w:r>
        <w:t>Describe the king’s method of administering justice: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99B" w:rsidRDefault="003561DC">
      <w:pPr>
        <w:numPr>
          <w:ilvl w:val="1"/>
          <w:numId w:val="1"/>
        </w:numPr>
        <w:spacing w:line="360" w:lineRule="auto"/>
        <w:ind w:hanging="360"/>
        <w:contextualSpacing/>
        <w:rPr>
          <w:b/>
        </w:rPr>
      </w:pPr>
      <w:r>
        <w:t>Why did the princess have difficulty deciding w</w:t>
      </w:r>
      <w:r>
        <w:t>hich door to indicate to her lover?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99B" w:rsidRDefault="0042299B">
      <w:pPr>
        <w:spacing w:line="360" w:lineRule="auto"/>
        <w:ind w:left="1080"/>
      </w:pPr>
    </w:p>
    <w:p w:rsidR="0042299B" w:rsidRDefault="003561DC">
      <w:pPr>
        <w:numPr>
          <w:ilvl w:val="0"/>
          <w:numId w:val="1"/>
        </w:numPr>
        <w:spacing w:line="360" w:lineRule="auto"/>
        <w:ind w:hanging="360"/>
        <w:contextualSpacing/>
        <w:rPr>
          <w:b/>
        </w:rPr>
      </w:pPr>
      <w:r>
        <w:t>Answer the following based on your understanding of the story:</w:t>
      </w:r>
    </w:p>
    <w:p w:rsidR="0042299B" w:rsidRDefault="003561DC">
      <w:pPr>
        <w:numPr>
          <w:ilvl w:val="1"/>
          <w:numId w:val="1"/>
        </w:numPr>
        <w:spacing w:line="360" w:lineRule="auto"/>
        <w:ind w:hanging="360"/>
        <w:contextualSpacing/>
        <w:rPr>
          <w:b/>
        </w:rPr>
      </w:pPr>
      <w:r>
        <w:t>Did the mourners come to the arena because they wanted to?  Explain: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99B" w:rsidRDefault="003561DC">
      <w:pPr>
        <w:numPr>
          <w:ilvl w:val="1"/>
          <w:numId w:val="1"/>
        </w:numPr>
        <w:spacing w:line="360" w:lineRule="auto"/>
        <w:ind w:hanging="360"/>
        <w:contextualSpacing/>
        <w:rPr>
          <w:b/>
        </w:rPr>
      </w:pPr>
      <w:r>
        <w:lastRenderedPageBreak/>
        <w:t>Why did the king think</w:t>
      </w:r>
      <w:r>
        <w:t xml:space="preserve"> the princess’ lover would be “disposed of” whichever door he chose?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99B" w:rsidRDefault="003561DC">
      <w:pPr>
        <w:numPr>
          <w:ilvl w:val="1"/>
          <w:numId w:val="1"/>
        </w:numPr>
        <w:spacing w:line="360" w:lineRule="auto"/>
        <w:ind w:hanging="360"/>
        <w:contextualSpacing/>
        <w:rPr>
          <w:b/>
        </w:rPr>
      </w:pPr>
      <w:r>
        <w:t>How had the princess found out what was behind each door?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99B" w:rsidRDefault="003561DC">
      <w:pPr>
        <w:numPr>
          <w:ilvl w:val="1"/>
          <w:numId w:val="1"/>
        </w:numPr>
        <w:spacing w:line="360" w:lineRule="auto"/>
        <w:ind w:hanging="360"/>
        <w:contextualSpacing/>
        <w:rPr>
          <w:b/>
        </w:rPr>
      </w:pPr>
      <w:r>
        <w:t>Why had the king thrown the princess’ lover into p</w:t>
      </w:r>
      <w:r>
        <w:t>rison?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99B" w:rsidRDefault="0042299B">
      <w:pPr>
        <w:spacing w:line="360" w:lineRule="auto"/>
        <w:ind w:left="1080"/>
      </w:pPr>
    </w:p>
    <w:p w:rsidR="0042299B" w:rsidRDefault="003561DC">
      <w:pPr>
        <w:numPr>
          <w:ilvl w:val="0"/>
          <w:numId w:val="1"/>
        </w:numPr>
        <w:spacing w:line="360" w:lineRule="auto"/>
        <w:ind w:hanging="360"/>
        <w:contextualSpacing/>
        <w:rPr>
          <w:b/>
        </w:rPr>
      </w:pPr>
      <w:r>
        <w:t>Answer the following based on your opinion after reading the story:  (defend each opinion)</w:t>
      </w:r>
    </w:p>
    <w:p w:rsidR="0042299B" w:rsidRDefault="003561DC">
      <w:pPr>
        <w:numPr>
          <w:ilvl w:val="1"/>
          <w:numId w:val="1"/>
        </w:numPr>
        <w:spacing w:line="360" w:lineRule="auto"/>
        <w:ind w:hanging="360"/>
        <w:contextualSpacing/>
        <w:rPr>
          <w:b/>
        </w:rPr>
      </w:pPr>
      <w:r>
        <w:t xml:space="preserve">Is there a suggestion that polygamy is legal in the kingdom?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99B" w:rsidRDefault="0042299B">
      <w:pPr>
        <w:spacing w:line="360" w:lineRule="auto"/>
        <w:ind w:left="1080"/>
      </w:pPr>
    </w:p>
    <w:p w:rsidR="0042299B" w:rsidRDefault="003561DC">
      <w:pPr>
        <w:numPr>
          <w:ilvl w:val="1"/>
          <w:numId w:val="1"/>
        </w:numPr>
        <w:spacing w:line="360" w:lineRule="auto"/>
        <w:ind w:hanging="360"/>
        <w:contextualSpacing/>
        <w:rPr>
          <w:b/>
        </w:rPr>
      </w:pPr>
      <w:r>
        <w:t>Do you think women ever committed crimes in the kingdom?  If they did, how do you think they were tried?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99B" w:rsidRDefault="003561DC">
      <w:pPr>
        <w:numPr>
          <w:ilvl w:val="1"/>
          <w:numId w:val="1"/>
        </w:numPr>
        <w:spacing w:line="360" w:lineRule="auto"/>
        <w:ind w:hanging="360"/>
        <w:contextualSpacing/>
        <w:rPr>
          <w:b/>
        </w:rPr>
      </w:pPr>
      <w:r>
        <w:t>If you were the princess, what option would you have indicated and why?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99B" w:rsidRDefault="003561DC">
      <w:pPr>
        <w:numPr>
          <w:ilvl w:val="1"/>
          <w:numId w:val="1"/>
        </w:numPr>
        <w:spacing w:line="360" w:lineRule="auto"/>
        <w:ind w:hanging="360"/>
        <w:contextualSpacing/>
        <w:rPr>
          <w:b/>
        </w:rPr>
      </w:pPr>
      <w:r>
        <w:t>If you were the lover, what door would you have taken, and why?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99B" w:rsidRDefault="003561DC">
      <w:pPr>
        <w:numPr>
          <w:ilvl w:val="1"/>
          <w:numId w:val="1"/>
        </w:numPr>
        <w:spacing w:line="360" w:lineRule="auto"/>
        <w:ind w:hanging="360"/>
        <w:contextualSpacing/>
        <w:rPr>
          <w:b/>
        </w:rPr>
      </w:pPr>
      <w:r>
        <w:t>Do you agree with the author that the king’s method of administering justice was fair?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99B" w:rsidRDefault="003561DC">
      <w:pPr>
        <w:numPr>
          <w:ilvl w:val="1"/>
          <w:numId w:val="1"/>
        </w:numPr>
        <w:spacing w:line="360" w:lineRule="auto"/>
        <w:ind w:hanging="360"/>
        <w:contextualSpacing/>
        <w:rPr>
          <w:b/>
        </w:rPr>
      </w:pPr>
      <w:r>
        <w:lastRenderedPageBreak/>
        <w:t>Do you think the king’s system is a deterrent to crime?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99B" w:rsidRDefault="003561DC">
      <w:pPr>
        <w:numPr>
          <w:ilvl w:val="1"/>
          <w:numId w:val="1"/>
        </w:numPr>
        <w:spacing w:line="360" w:lineRule="auto"/>
        <w:ind w:hanging="360"/>
        <w:contextualSpacing/>
        <w:rPr>
          <w:b/>
        </w:rPr>
      </w:pPr>
      <w:r>
        <w:t>What was your reaction to the ending of the story?  How would your reaction be different if you knew what was behind the door on the right?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99B" w:rsidRDefault="003561DC">
      <w:pPr>
        <w:numPr>
          <w:ilvl w:val="1"/>
          <w:numId w:val="1"/>
        </w:numPr>
        <w:spacing w:line="360" w:lineRule="auto"/>
        <w:ind w:hanging="360"/>
        <w:contextualSpacing/>
        <w:rPr>
          <w:b/>
        </w:rPr>
      </w:pPr>
      <w:r>
        <w:t>Most stories end by telling the readers what happe</w:t>
      </w:r>
      <w:r>
        <w:t>ned to the main characters.  This story lets the readers decide what happens.  What is your opinion of this type of ending?  Explain.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99B" w:rsidRDefault="003561DC">
      <w:pPr>
        <w:numPr>
          <w:ilvl w:val="1"/>
          <w:numId w:val="1"/>
        </w:numPr>
        <w:spacing w:line="360" w:lineRule="auto"/>
        <w:ind w:hanging="360"/>
        <w:contextualSpacing/>
        <w:rPr>
          <w:b/>
        </w:rPr>
      </w:pPr>
      <w:r>
        <w:t>Fill in the chart in relation to conflict:</w:t>
      </w:r>
    </w:p>
    <w:tbl>
      <w:tblPr>
        <w:tblStyle w:val="a"/>
        <w:tblW w:w="10885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5572"/>
        <w:gridCol w:w="3243"/>
      </w:tblGrid>
      <w:tr w:rsidR="0042299B">
        <w:tc>
          <w:tcPr>
            <w:tcW w:w="2070" w:type="dxa"/>
          </w:tcPr>
          <w:p w:rsidR="0042299B" w:rsidRDefault="003561DC">
            <w:pPr>
              <w:spacing w:line="360" w:lineRule="auto"/>
              <w:contextualSpacing w:val="0"/>
              <w:jc w:val="center"/>
            </w:pPr>
            <w:r>
              <w:rPr>
                <w:b/>
              </w:rPr>
              <w:t>Char</w:t>
            </w:r>
            <w:r>
              <w:rPr>
                <w:b/>
              </w:rPr>
              <w:t>acter</w:t>
            </w:r>
          </w:p>
        </w:tc>
        <w:tc>
          <w:tcPr>
            <w:tcW w:w="5572" w:type="dxa"/>
          </w:tcPr>
          <w:p w:rsidR="0042299B" w:rsidRDefault="003561DC">
            <w:pPr>
              <w:spacing w:line="360" w:lineRule="auto"/>
              <w:contextualSpacing w:val="0"/>
              <w:jc w:val="center"/>
            </w:pPr>
            <w:r>
              <w:rPr>
                <w:b/>
              </w:rPr>
              <w:t>Conflict</w:t>
            </w:r>
          </w:p>
        </w:tc>
        <w:tc>
          <w:tcPr>
            <w:tcW w:w="3243" w:type="dxa"/>
          </w:tcPr>
          <w:p w:rsidR="0042299B" w:rsidRDefault="003561DC">
            <w:pPr>
              <w:spacing w:line="360" w:lineRule="auto"/>
              <w:contextualSpacing w:val="0"/>
              <w:jc w:val="center"/>
            </w:pPr>
            <w:r>
              <w:rPr>
                <w:b/>
              </w:rPr>
              <w:t>Internal or External?</w:t>
            </w:r>
          </w:p>
        </w:tc>
      </w:tr>
      <w:tr w:rsidR="0042299B">
        <w:tc>
          <w:tcPr>
            <w:tcW w:w="2070" w:type="dxa"/>
          </w:tcPr>
          <w:p w:rsidR="0042299B" w:rsidRDefault="0042299B">
            <w:pPr>
              <w:spacing w:line="360" w:lineRule="auto"/>
              <w:contextualSpacing w:val="0"/>
            </w:pPr>
          </w:p>
        </w:tc>
        <w:tc>
          <w:tcPr>
            <w:tcW w:w="5572" w:type="dxa"/>
          </w:tcPr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</w:tc>
        <w:tc>
          <w:tcPr>
            <w:tcW w:w="3243" w:type="dxa"/>
          </w:tcPr>
          <w:p w:rsidR="0042299B" w:rsidRDefault="0042299B">
            <w:pPr>
              <w:spacing w:line="360" w:lineRule="auto"/>
              <w:contextualSpacing w:val="0"/>
            </w:pPr>
          </w:p>
        </w:tc>
      </w:tr>
      <w:tr w:rsidR="0042299B">
        <w:tc>
          <w:tcPr>
            <w:tcW w:w="2070" w:type="dxa"/>
          </w:tcPr>
          <w:p w:rsidR="0042299B" w:rsidRDefault="0042299B">
            <w:pPr>
              <w:spacing w:line="360" w:lineRule="auto"/>
              <w:contextualSpacing w:val="0"/>
            </w:pPr>
          </w:p>
        </w:tc>
        <w:tc>
          <w:tcPr>
            <w:tcW w:w="5572" w:type="dxa"/>
          </w:tcPr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</w:tc>
        <w:tc>
          <w:tcPr>
            <w:tcW w:w="3243" w:type="dxa"/>
          </w:tcPr>
          <w:p w:rsidR="0042299B" w:rsidRDefault="0042299B">
            <w:pPr>
              <w:spacing w:line="360" w:lineRule="auto"/>
              <w:contextualSpacing w:val="0"/>
            </w:pPr>
          </w:p>
        </w:tc>
      </w:tr>
      <w:tr w:rsidR="0042299B">
        <w:tc>
          <w:tcPr>
            <w:tcW w:w="2070" w:type="dxa"/>
          </w:tcPr>
          <w:p w:rsidR="0042299B" w:rsidRDefault="0042299B">
            <w:pPr>
              <w:spacing w:line="360" w:lineRule="auto"/>
              <w:contextualSpacing w:val="0"/>
            </w:pPr>
          </w:p>
        </w:tc>
        <w:tc>
          <w:tcPr>
            <w:tcW w:w="5572" w:type="dxa"/>
          </w:tcPr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</w:tc>
        <w:tc>
          <w:tcPr>
            <w:tcW w:w="3243" w:type="dxa"/>
          </w:tcPr>
          <w:p w:rsidR="0042299B" w:rsidRDefault="0042299B">
            <w:pPr>
              <w:spacing w:line="360" w:lineRule="auto"/>
              <w:contextualSpacing w:val="0"/>
            </w:pPr>
          </w:p>
        </w:tc>
      </w:tr>
      <w:tr w:rsidR="0042299B">
        <w:tc>
          <w:tcPr>
            <w:tcW w:w="2070" w:type="dxa"/>
          </w:tcPr>
          <w:p w:rsidR="0042299B" w:rsidRDefault="0042299B">
            <w:pPr>
              <w:spacing w:line="360" w:lineRule="auto"/>
              <w:contextualSpacing w:val="0"/>
            </w:pPr>
          </w:p>
        </w:tc>
        <w:tc>
          <w:tcPr>
            <w:tcW w:w="5572" w:type="dxa"/>
          </w:tcPr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</w:tc>
        <w:tc>
          <w:tcPr>
            <w:tcW w:w="3243" w:type="dxa"/>
          </w:tcPr>
          <w:p w:rsidR="0042299B" w:rsidRDefault="0042299B">
            <w:pPr>
              <w:spacing w:line="360" w:lineRule="auto"/>
              <w:contextualSpacing w:val="0"/>
            </w:pPr>
          </w:p>
        </w:tc>
      </w:tr>
    </w:tbl>
    <w:p w:rsidR="0042299B" w:rsidRDefault="0042299B">
      <w:pPr>
        <w:spacing w:line="360" w:lineRule="auto"/>
        <w:ind w:left="1080"/>
      </w:pPr>
    </w:p>
    <w:p w:rsidR="0042299B" w:rsidRDefault="003561DC">
      <w:pPr>
        <w:numPr>
          <w:ilvl w:val="0"/>
          <w:numId w:val="1"/>
        </w:numPr>
        <w:spacing w:line="360" w:lineRule="auto"/>
        <w:ind w:hanging="360"/>
        <w:contextualSpacing/>
        <w:rPr>
          <w:b/>
        </w:rPr>
      </w:pPr>
      <w:r>
        <w:lastRenderedPageBreak/>
        <w:t>Complete the chart with specific quotations supporting your opinion of what came out of the door:</w:t>
      </w: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4500"/>
        <w:gridCol w:w="4765"/>
      </w:tblGrid>
      <w:tr w:rsidR="0042299B">
        <w:tc>
          <w:tcPr>
            <w:tcW w:w="1525" w:type="dxa"/>
          </w:tcPr>
          <w:p w:rsidR="0042299B" w:rsidRDefault="003561DC">
            <w:pPr>
              <w:spacing w:line="360" w:lineRule="auto"/>
              <w:contextualSpacing w:val="0"/>
              <w:jc w:val="center"/>
            </w:pPr>
            <w:r>
              <w:rPr>
                <w:b/>
              </w:rPr>
              <w:t>Page number</w:t>
            </w:r>
          </w:p>
        </w:tc>
        <w:tc>
          <w:tcPr>
            <w:tcW w:w="4500" w:type="dxa"/>
          </w:tcPr>
          <w:p w:rsidR="0042299B" w:rsidRDefault="003561DC">
            <w:pPr>
              <w:spacing w:line="360" w:lineRule="auto"/>
              <w:contextualSpacing w:val="0"/>
              <w:jc w:val="center"/>
            </w:pPr>
            <w:r>
              <w:rPr>
                <w:b/>
              </w:rPr>
              <w:t>Quotation</w:t>
            </w:r>
          </w:p>
        </w:tc>
        <w:tc>
          <w:tcPr>
            <w:tcW w:w="4765" w:type="dxa"/>
          </w:tcPr>
          <w:p w:rsidR="0042299B" w:rsidRDefault="003561DC">
            <w:pPr>
              <w:spacing w:line="360" w:lineRule="auto"/>
              <w:contextualSpacing w:val="0"/>
              <w:jc w:val="center"/>
            </w:pPr>
            <w:r>
              <w:rPr>
                <w:b/>
              </w:rPr>
              <w:t>How does this support your decision?</w:t>
            </w:r>
          </w:p>
        </w:tc>
      </w:tr>
      <w:tr w:rsidR="0042299B">
        <w:tc>
          <w:tcPr>
            <w:tcW w:w="1525" w:type="dxa"/>
          </w:tcPr>
          <w:p w:rsidR="0042299B" w:rsidRDefault="0042299B">
            <w:pPr>
              <w:spacing w:line="360" w:lineRule="auto"/>
              <w:contextualSpacing w:val="0"/>
            </w:pPr>
          </w:p>
        </w:tc>
        <w:tc>
          <w:tcPr>
            <w:tcW w:w="4500" w:type="dxa"/>
          </w:tcPr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</w:tc>
        <w:tc>
          <w:tcPr>
            <w:tcW w:w="4765" w:type="dxa"/>
          </w:tcPr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</w:tc>
      </w:tr>
      <w:tr w:rsidR="0042299B">
        <w:tc>
          <w:tcPr>
            <w:tcW w:w="1525" w:type="dxa"/>
          </w:tcPr>
          <w:p w:rsidR="0042299B" w:rsidRDefault="0042299B">
            <w:pPr>
              <w:spacing w:line="360" w:lineRule="auto"/>
              <w:contextualSpacing w:val="0"/>
            </w:pPr>
          </w:p>
        </w:tc>
        <w:tc>
          <w:tcPr>
            <w:tcW w:w="4500" w:type="dxa"/>
          </w:tcPr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</w:tc>
        <w:tc>
          <w:tcPr>
            <w:tcW w:w="4765" w:type="dxa"/>
          </w:tcPr>
          <w:p w:rsidR="0042299B" w:rsidRDefault="0042299B">
            <w:pPr>
              <w:spacing w:line="360" w:lineRule="auto"/>
              <w:contextualSpacing w:val="0"/>
            </w:pPr>
          </w:p>
        </w:tc>
      </w:tr>
      <w:tr w:rsidR="0042299B">
        <w:tc>
          <w:tcPr>
            <w:tcW w:w="1525" w:type="dxa"/>
          </w:tcPr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</w:tc>
        <w:tc>
          <w:tcPr>
            <w:tcW w:w="4500" w:type="dxa"/>
          </w:tcPr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</w:tc>
        <w:tc>
          <w:tcPr>
            <w:tcW w:w="4765" w:type="dxa"/>
          </w:tcPr>
          <w:p w:rsidR="0042299B" w:rsidRDefault="0042299B">
            <w:pPr>
              <w:spacing w:line="360" w:lineRule="auto"/>
              <w:contextualSpacing w:val="0"/>
            </w:pPr>
          </w:p>
        </w:tc>
      </w:tr>
      <w:tr w:rsidR="0042299B">
        <w:tc>
          <w:tcPr>
            <w:tcW w:w="1525" w:type="dxa"/>
          </w:tcPr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</w:tc>
        <w:tc>
          <w:tcPr>
            <w:tcW w:w="4500" w:type="dxa"/>
          </w:tcPr>
          <w:p w:rsidR="0042299B" w:rsidRDefault="0042299B">
            <w:pPr>
              <w:spacing w:line="360" w:lineRule="auto"/>
              <w:contextualSpacing w:val="0"/>
            </w:pPr>
          </w:p>
        </w:tc>
        <w:tc>
          <w:tcPr>
            <w:tcW w:w="4765" w:type="dxa"/>
          </w:tcPr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  <w:p w:rsidR="0042299B" w:rsidRDefault="0042299B">
            <w:pPr>
              <w:spacing w:line="360" w:lineRule="auto"/>
              <w:contextualSpacing w:val="0"/>
            </w:pPr>
          </w:p>
        </w:tc>
      </w:tr>
    </w:tbl>
    <w:p w:rsidR="0042299B" w:rsidRDefault="0042299B">
      <w:pPr>
        <w:spacing w:line="360" w:lineRule="auto"/>
      </w:pPr>
    </w:p>
    <w:sectPr w:rsidR="0042299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9497D"/>
    <w:multiLevelType w:val="multilevel"/>
    <w:tmpl w:val="179283E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9B"/>
    <w:rsid w:val="003561DC"/>
    <w:rsid w:val="0042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50343-FB4D-4119-8DE1-8059D9E9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4474A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4474A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2D4D6A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i/>
      <w:color w:val="4474A0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color w:val="4474A0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color w:val="2D4D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Stanford</dc:creator>
  <cp:lastModifiedBy>Catherine Stanford</cp:lastModifiedBy>
  <cp:revision>2</cp:revision>
  <dcterms:created xsi:type="dcterms:W3CDTF">2016-04-12T12:37:00Z</dcterms:created>
  <dcterms:modified xsi:type="dcterms:W3CDTF">2016-04-12T12:37:00Z</dcterms:modified>
</cp:coreProperties>
</file>